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C0F" w:rsidRDefault="00063C0F" w:rsidP="001D5426"/>
    <w:p w:rsidR="00F30C14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:rsidR="00F30C14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Buenos días. Saludos al señor alcalde y a todos los miembros de nuestra corporación municipal.</w:t>
      </w:r>
    </w:p>
    <w:p w:rsidR="00F30C14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:rsidR="00F30C14" w:rsidRDefault="00F30C14" w:rsidP="00F30C14">
      <w:pPr>
        <w:pStyle w:val="Standard"/>
        <w:spacing w:line="276" w:lineRule="auto"/>
        <w:ind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Hablo en nombre de la Federación de Asociaciones de Barrio “Interbarrios”.</w:t>
      </w:r>
    </w:p>
    <w:p w:rsidR="00F30C14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 intervención esta mañana, está e</w:t>
      </w:r>
      <w:r w:rsidRPr="00DF340D">
        <w:rPr>
          <w:rFonts w:ascii="Arial" w:hAnsi="Arial" w:cs="Arial"/>
          <w:b/>
          <w:bCs/>
        </w:rPr>
        <w:t>n relación con e</w:t>
      </w:r>
      <w:r>
        <w:rPr>
          <w:rFonts w:ascii="Arial" w:hAnsi="Arial" w:cs="Arial"/>
          <w:b/>
          <w:bCs/>
        </w:rPr>
        <w:t>l punto 3 del orden del día de este</w:t>
      </w:r>
      <w:r w:rsidRPr="00DF340D">
        <w:rPr>
          <w:rFonts w:ascii="Arial" w:hAnsi="Arial" w:cs="Arial"/>
          <w:b/>
          <w:bCs/>
        </w:rPr>
        <w:t xml:space="preserve"> Pleno Municipal: EJERCICIO DE LA INICIATIVA LEGISLATIVA PARA </w:t>
      </w:r>
      <w:r w:rsidRPr="00DF340D">
        <w:rPr>
          <w:rFonts w:ascii="Arial" w:hAnsi="Arial" w:cs="Arial"/>
          <w:b/>
          <w:bCs/>
          <w:sz w:val="22"/>
        </w:rPr>
        <w:t xml:space="preserve">LA </w:t>
      </w:r>
      <w:r w:rsidRPr="00DF340D">
        <w:rPr>
          <w:rFonts w:ascii="Arial" w:hAnsi="Arial" w:cs="Arial"/>
          <w:b/>
          <w:bCs/>
        </w:rPr>
        <w:t xml:space="preserve">APLICACIÓN AL MUNICIPIO DE MOLINA DE SEGURA DEL RÉGIMEN DE ORGANIZACIÓN DE LOS MUNICIPIOS DE GRAN POBLACIÓN.   </w:t>
      </w:r>
    </w:p>
    <w:p w:rsidR="00F30C14" w:rsidRPr="00DF340D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:rsidR="00F30C14" w:rsidRPr="00DF340D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 w:rsidRPr="00DF340D">
        <w:rPr>
          <w:rFonts w:ascii="Arial" w:hAnsi="Arial" w:cs="Arial"/>
          <w:b/>
          <w:bCs/>
        </w:rPr>
        <w:t xml:space="preserve">       Vaya por delante el reconocimiento de que somos municipio que se puede catalogar de Gran Ciudad, al rebasar el número de habitantes requerido para ello y la consiguiente aplicación del Título X de la Ley de Bases de Régimen Local, que hoy se va a aprobar. Esperamos </w:t>
      </w:r>
      <w:r w:rsidRPr="00DF340D">
        <w:rPr>
          <w:rFonts w:ascii="Arial" w:hAnsi="Arial" w:cs="Arial"/>
          <w:b/>
          <w:bCs/>
        </w:rPr>
        <w:t>que,</w:t>
      </w:r>
      <w:r w:rsidRPr="00DF340D">
        <w:rPr>
          <w:rFonts w:ascii="Arial" w:hAnsi="Arial" w:cs="Arial"/>
          <w:b/>
          <w:bCs/>
        </w:rPr>
        <w:t xml:space="preserve"> del debate político sobre el tema, quede claro el contenido </w:t>
      </w:r>
      <w:r w:rsidRPr="00DF340D">
        <w:rPr>
          <w:rFonts w:ascii="Arial" w:hAnsi="Arial" w:cs="Arial"/>
          <w:b/>
          <w:bCs/>
        </w:rPr>
        <w:t>expreso y</w:t>
      </w:r>
      <w:r w:rsidRPr="00DF340D">
        <w:rPr>
          <w:rFonts w:ascii="Arial" w:hAnsi="Arial" w:cs="Arial"/>
          <w:b/>
          <w:bCs/>
        </w:rPr>
        <w:t xml:space="preserve"> específico del Expediente en cuestión, así como la posición de cada grupo político al respecto, que contribuya a esclarecer y </w:t>
      </w:r>
      <w:r w:rsidRPr="00DF340D">
        <w:rPr>
          <w:rFonts w:ascii="Arial" w:hAnsi="Arial" w:cs="Arial"/>
          <w:b/>
          <w:bCs/>
        </w:rPr>
        <w:t>pormenorizar las</w:t>
      </w:r>
      <w:r w:rsidRPr="00DF340D">
        <w:rPr>
          <w:rFonts w:ascii="Arial" w:hAnsi="Arial" w:cs="Arial"/>
          <w:b/>
          <w:bCs/>
        </w:rPr>
        <w:t xml:space="preserve"> ventajas y los inconvenientes que este asunto puede plantea</w:t>
      </w:r>
      <w:r>
        <w:rPr>
          <w:rFonts w:ascii="Arial" w:hAnsi="Arial" w:cs="Arial"/>
          <w:b/>
          <w:bCs/>
        </w:rPr>
        <w:t>r</w:t>
      </w:r>
      <w:r w:rsidRPr="00DF340D">
        <w:rPr>
          <w:rFonts w:ascii="Arial" w:hAnsi="Arial" w:cs="Arial"/>
          <w:b/>
          <w:bCs/>
        </w:rPr>
        <w:t xml:space="preserve"> para la población en general, para solicitar su aprobación a la Asamblea Regional.</w:t>
      </w:r>
    </w:p>
    <w:p w:rsidR="00F30C14" w:rsidRPr="00DF340D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:rsidR="00F30C14" w:rsidRPr="00DF340D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 w:rsidRPr="00DF340D">
        <w:rPr>
          <w:rFonts w:ascii="Arial" w:hAnsi="Arial" w:cs="Arial"/>
          <w:b/>
          <w:bCs/>
        </w:rPr>
        <w:t xml:space="preserve">      De la información de que disponemos se desprende que la </w:t>
      </w:r>
      <w:r w:rsidRPr="00DF340D">
        <w:rPr>
          <w:rFonts w:ascii="Arial" w:hAnsi="Arial" w:cs="Arial"/>
          <w:b/>
        </w:rPr>
        <w:t>arquitectura administrativa del gobierno municipal</w:t>
      </w:r>
      <w:r w:rsidRPr="00DF340D">
        <w:rPr>
          <w:rFonts w:ascii="Arial" w:hAnsi="Arial" w:cs="Arial"/>
          <w:b/>
          <w:bCs/>
        </w:rPr>
        <w:t xml:space="preserve"> se distribuye por distritos</w:t>
      </w:r>
      <w:r>
        <w:rPr>
          <w:rFonts w:ascii="Arial" w:hAnsi="Arial" w:cs="Arial"/>
          <w:b/>
          <w:bCs/>
        </w:rPr>
        <w:t xml:space="preserve">, </w:t>
      </w:r>
      <w:r w:rsidRPr="00DF340D">
        <w:rPr>
          <w:rFonts w:ascii="Arial" w:hAnsi="Arial" w:cs="Arial"/>
          <w:b/>
          <w:bCs/>
        </w:rPr>
        <w:t>con una composición y unas competencias, que tienen que ver con la estructura organizativa para la participación ciudadana, que nos afecta directamente y aunque en este Pleno no se vaya a debatir sobre ello, emplazamos a los grupos políticos de la Corporación Municipal a buscar canales y cauces de participación que, en su momento,  establezcan de forma consensuada con la ciudadanía, la complementariedad del Título X con el Estatuto de Participación Ciudadana</w:t>
      </w:r>
      <w:r w:rsidR="006974EF">
        <w:rPr>
          <w:rFonts w:ascii="Arial" w:hAnsi="Arial" w:cs="Arial"/>
          <w:b/>
          <w:bCs/>
        </w:rPr>
        <w:t xml:space="preserve"> de Molina de Segura</w:t>
      </w:r>
      <w:r w:rsidRPr="00DF340D">
        <w:rPr>
          <w:rFonts w:ascii="Arial" w:hAnsi="Arial" w:cs="Arial"/>
          <w:b/>
          <w:bCs/>
        </w:rPr>
        <w:t>, pionero y modelo de Participación organizada en nuestro municipio, desde 2007,</w:t>
      </w:r>
      <w:r w:rsidR="006974EF">
        <w:rPr>
          <w:rFonts w:ascii="Arial" w:hAnsi="Arial" w:cs="Arial"/>
          <w:b/>
          <w:bCs/>
        </w:rPr>
        <w:t xml:space="preserve"> siendo desde entonces y hasta la fecha,</w:t>
      </w:r>
      <w:r w:rsidRPr="00DF340D">
        <w:rPr>
          <w:rFonts w:ascii="Arial" w:hAnsi="Arial" w:cs="Arial"/>
          <w:b/>
          <w:bCs/>
        </w:rPr>
        <w:t xml:space="preserve"> una de las principales señas de identidad</w:t>
      </w:r>
      <w:r w:rsidR="006974EF">
        <w:rPr>
          <w:rFonts w:ascii="Arial" w:hAnsi="Arial" w:cs="Arial"/>
          <w:b/>
          <w:bCs/>
        </w:rPr>
        <w:t xml:space="preserve"> de nuestro municipio</w:t>
      </w:r>
      <w:r w:rsidRPr="00DF340D">
        <w:rPr>
          <w:rFonts w:ascii="Arial" w:hAnsi="Arial" w:cs="Arial"/>
          <w:b/>
          <w:bCs/>
        </w:rPr>
        <w:t xml:space="preserve">, teniendo en cuenta además, que </w:t>
      </w:r>
      <w:r w:rsidRPr="00DF340D">
        <w:rPr>
          <w:rFonts w:ascii="Arial" w:hAnsi="Arial" w:cs="Arial"/>
          <w:b/>
        </w:rPr>
        <w:t>el Título X de la LBRL fija un mínimo legal organizativo, pero el Estatuto de Molina de Segura de 2007 transforma la participación en un derecho ciudadano efectivo, vertebrado desde abajo hacia arriba</w:t>
      </w:r>
      <w:r w:rsidR="006974EF">
        <w:rPr>
          <w:rFonts w:ascii="Arial" w:hAnsi="Arial" w:cs="Arial"/>
          <w:b/>
        </w:rPr>
        <w:t>.</w:t>
      </w:r>
    </w:p>
    <w:p w:rsidR="00F30C14" w:rsidRPr="00DF340D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:rsidR="006974EF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 w:rsidRPr="00DF340D">
        <w:rPr>
          <w:rFonts w:ascii="Arial" w:hAnsi="Arial" w:cs="Arial"/>
          <w:b/>
          <w:bCs/>
        </w:rPr>
        <w:t xml:space="preserve">       Os emplazamos, desde </w:t>
      </w:r>
      <w:r w:rsidR="006974EF" w:rsidRPr="00DF340D">
        <w:rPr>
          <w:rFonts w:ascii="Arial" w:hAnsi="Arial" w:cs="Arial"/>
          <w:b/>
          <w:bCs/>
        </w:rPr>
        <w:t>ahora, a</w:t>
      </w:r>
      <w:r w:rsidRPr="00DF340D">
        <w:rPr>
          <w:rFonts w:ascii="Arial" w:hAnsi="Arial" w:cs="Arial"/>
          <w:b/>
          <w:bCs/>
        </w:rPr>
        <w:t xml:space="preserve"> organizar un FORO DE DEBATE, </w:t>
      </w:r>
      <w:r w:rsidR="006974EF" w:rsidRPr="00DF340D">
        <w:rPr>
          <w:rFonts w:ascii="Arial" w:hAnsi="Arial" w:cs="Arial"/>
          <w:b/>
          <w:bCs/>
        </w:rPr>
        <w:t>que,</w:t>
      </w:r>
      <w:r w:rsidRPr="00DF340D">
        <w:rPr>
          <w:rFonts w:ascii="Arial" w:hAnsi="Arial" w:cs="Arial"/>
          <w:b/>
          <w:bCs/>
        </w:rPr>
        <w:t xml:space="preserve"> partiendo de la Junta Local de Participación Ciudadana, estudie y proponga la COMPATIBILIDAD ENTRE EL TITULO X Y NUESTRO EPCM, para que de forma definitiva quede plasmada en el reglamento que </w:t>
      </w:r>
      <w:r w:rsidR="006974EF" w:rsidRPr="00DF340D">
        <w:rPr>
          <w:rFonts w:ascii="Arial" w:hAnsi="Arial" w:cs="Arial"/>
          <w:b/>
          <w:bCs/>
        </w:rPr>
        <w:t>corresponde, cuáles</w:t>
      </w:r>
      <w:r w:rsidRPr="00DF340D">
        <w:rPr>
          <w:rFonts w:ascii="Arial" w:hAnsi="Arial" w:cs="Arial"/>
          <w:b/>
          <w:bCs/>
        </w:rPr>
        <w:t xml:space="preserve"> serán los organismos de participación, su composición y sus competencias, que garanticen </w:t>
      </w:r>
    </w:p>
    <w:p w:rsidR="006974EF" w:rsidRDefault="006974EF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</w:p>
    <w:p w:rsidR="00F30C14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 w:rsidRPr="00DF340D">
        <w:rPr>
          <w:rFonts w:ascii="Arial" w:hAnsi="Arial" w:cs="Arial"/>
          <w:b/>
          <w:bCs/>
        </w:rPr>
        <w:t>la participación ciudadana autónoma en la toma de decisiones sobre los asuntos que nos afectan cada día.</w:t>
      </w:r>
    </w:p>
    <w:p w:rsidR="006974EF" w:rsidRPr="00DF340D" w:rsidRDefault="006974EF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bookmarkStart w:id="0" w:name="_GoBack"/>
      <w:bookmarkEnd w:id="0"/>
    </w:p>
    <w:p w:rsidR="00F30C14" w:rsidRPr="00C43732" w:rsidRDefault="00F30C14" w:rsidP="00F30C14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 w:rsidRPr="00DF340D">
        <w:rPr>
          <w:rFonts w:ascii="Arial" w:hAnsi="Arial" w:cs="Arial"/>
          <w:b/>
          <w:bCs/>
        </w:rPr>
        <w:t xml:space="preserve">                                              Molina de Segura, </w:t>
      </w:r>
      <w:r>
        <w:rPr>
          <w:rFonts w:ascii="Arial" w:hAnsi="Arial" w:cs="Arial"/>
          <w:b/>
          <w:bCs/>
        </w:rPr>
        <w:t>23 de julio de 2026</w:t>
      </w:r>
    </w:p>
    <w:p w:rsidR="00F30C14" w:rsidRDefault="00F30C14" w:rsidP="001D5426"/>
    <w:sectPr w:rsidR="00F30C14" w:rsidSect="00B45816">
      <w:headerReference w:type="default" r:id="rId7"/>
      <w:footerReference w:type="default" r:id="rId8"/>
      <w:pgSz w:w="11906" w:h="16838"/>
      <w:pgMar w:top="568" w:right="1416" w:bottom="1417" w:left="1134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507" w:rsidRDefault="00736507" w:rsidP="001D5426">
      <w:r>
        <w:separator/>
      </w:r>
    </w:p>
  </w:endnote>
  <w:endnote w:type="continuationSeparator" w:id="0">
    <w:p w:rsidR="00736507" w:rsidRDefault="00736507" w:rsidP="001D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0355891"/>
      <w:docPartObj>
        <w:docPartGallery w:val="Page Numbers (Bottom of Page)"/>
        <w:docPartUnique/>
      </w:docPartObj>
    </w:sdtPr>
    <w:sdtEndPr/>
    <w:sdtContent>
      <w:p w:rsidR="00B27418" w:rsidRDefault="00B2741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74EF">
          <w:rPr>
            <w:noProof/>
          </w:rPr>
          <w:t>2</w:t>
        </w:r>
        <w:r>
          <w:fldChar w:fldCharType="end"/>
        </w:r>
      </w:p>
    </w:sdtContent>
  </w:sdt>
  <w:p w:rsidR="00C63C99" w:rsidRPr="00921C16" w:rsidRDefault="00C63C99" w:rsidP="00C63C99">
    <w:pPr>
      <w:pStyle w:val="Piedepgina"/>
      <w:jc w:val="center"/>
      <w:rPr>
        <w:b/>
        <w:color w:val="0070C0"/>
      </w:rPr>
    </w:pPr>
    <w:r w:rsidRPr="00921C16">
      <w:rPr>
        <w:b/>
        <w:color w:val="0070C0"/>
      </w:rPr>
      <w:t xml:space="preserve">Calle Profesor Joaquín Abellán, 2. 30500 Molina de Segura (Murcia). </w:t>
    </w:r>
    <w:r w:rsidRPr="00921C16">
      <w:rPr>
        <w:rFonts w:cstheme="minorHAnsi"/>
        <w:b/>
        <w:bCs/>
        <w:color w:val="0070C0"/>
      </w:rPr>
      <w:t xml:space="preserve">Tfno.: (968) </w:t>
    </w:r>
    <w:r>
      <w:rPr>
        <w:rFonts w:cstheme="minorHAnsi"/>
        <w:b/>
        <w:bCs/>
        <w:color w:val="0070C0"/>
      </w:rPr>
      <w:t>73 90 47</w:t>
    </w:r>
  </w:p>
  <w:p w:rsidR="00B45816" w:rsidRPr="00921C16" w:rsidRDefault="00B45816" w:rsidP="00B45816">
    <w:pPr>
      <w:pStyle w:val="Piedepgina"/>
      <w:jc w:val="center"/>
      <w:rPr>
        <w:b/>
        <w:color w:val="0070C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507" w:rsidRDefault="00736507" w:rsidP="001D5426">
      <w:r>
        <w:separator/>
      </w:r>
    </w:p>
  </w:footnote>
  <w:footnote w:type="continuationSeparator" w:id="0">
    <w:p w:rsidR="00736507" w:rsidRDefault="00736507" w:rsidP="001D5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426" w:rsidRPr="00A11008" w:rsidRDefault="001D5426" w:rsidP="001D5426">
    <w:pPr>
      <w:pStyle w:val="Encabezado"/>
      <w:jc w:val="center"/>
      <w:rPr>
        <w:rFonts w:ascii="Verdana" w:hAnsi="Verdana"/>
        <w:b/>
        <w:bCs/>
        <w:sz w:val="32"/>
        <w:szCs w:val="22"/>
      </w:rPr>
    </w:pPr>
    <w:r>
      <w:rPr>
        <w:noProof/>
        <w:sz w:val="32"/>
        <w:szCs w:val="22"/>
      </w:rPr>
      <w:drawing>
        <wp:anchor distT="0" distB="0" distL="114300" distR="114300" simplePos="0" relativeHeight="251659264" behindDoc="1" locked="0" layoutInCell="1" allowOverlap="1" wp14:anchorId="0D9DDF90" wp14:editId="7C96532D">
          <wp:simplePos x="0" y="0"/>
          <wp:positionH relativeFrom="column">
            <wp:posOffset>-549910</wp:posOffset>
          </wp:positionH>
          <wp:positionV relativeFrom="paragraph">
            <wp:posOffset>-459105</wp:posOffset>
          </wp:positionV>
          <wp:extent cx="1212850" cy="1714500"/>
          <wp:effectExtent l="0" t="0" r="6350" b="0"/>
          <wp:wrapTight wrapText="bothSides">
            <wp:wrapPolygon edited="0">
              <wp:start x="0" y="0"/>
              <wp:lineTo x="0" y="21360"/>
              <wp:lineTo x="21374" y="21360"/>
              <wp:lineTo x="21374" y="0"/>
              <wp:lineTo x="0" y="0"/>
            </wp:wrapPolygon>
          </wp:wrapTight>
          <wp:docPr id="4" name="Imagen 4" descr="logoINTERBARRIO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INTERBARRIOS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1008">
      <w:rPr>
        <w:rFonts w:ascii="Verdana" w:hAnsi="Verdana"/>
        <w:b/>
        <w:bCs/>
        <w:sz w:val="32"/>
        <w:szCs w:val="22"/>
      </w:rPr>
      <w:t xml:space="preserve">FEDERACIÓN DE ASOCIACIONES DE </w:t>
    </w:r>
    <w:r w:rsidR="00833F50">
      <w:rPr>
        <w:rFonts w:ascii="Verdana" w:hAnsi="Verdana"/>
        <w:b/>
        <w:bCs/>
        <w:sz w:val="32"/>
        <w:szCs w:val="22"/>
      </w:rPr>
      <w:t>BARRIO</w:t>
    </w:r>
  </w:p>
  <w:p w:rsidR="001D5426" w:rsidRPr="00A11008" w:rsidRDefault="001D5426" w:rsidP="000C019A">
    <w:pPr>
      <w:pStyle w:val="Encabezado"/>
      <w:jc w:val="center"/>
      <w:rPr>
        <w:rFonts w:ascii="Verdana" w:hAnsi="Verdana"/>
        <w:b/>
        <w:bCs/>
        <w:sz w:val="32"/>
        <w:szCs w:val="22"/>
      </w:rPr>
    </w:pPr>
    <w:r w:rsidRPr="00A11008">
      <w:rPr>
        <w:rFonts w:ascii="Verdana" w:hAnsi="Verdana"/>
        <w:b/>
        <w:bCs/>
        <w:sz w:val="32"/>
        <w:szCs w:val="22"/>
      </w:rPr>
      <w:t xml:space="preserve"> “INTERBARRIOS”</w:t>
    </w:r>
  </w:p>
  <w:p w:rsidR="001D5426" w:rsidRPr="00A11008" w:rsidRDefault="00D828DE" w:rsidP="001D5426">
    <w:pPr>
      <w:pStyle w:val="Encabezado"/>
      <w:jc w:val="center"/>
      <w:rPr>
        <w:rFonts w:ascii="Verdana" w:hAnsi="Verdana"/>
        <w:b/>
        <w:bCs/>
        <w:sz w:val="22"/>
        <w:szCs w:val="22"/>
      </w:rPr>
    </w:pPr>
    <w:r>
      <w:rPr>
        <w:rFonts w:ascii="Verdana" w:hAnsi="Verdana"/>
        <w:b/>
        <w:bCs/>
        <w:sz w:val="22"/>
        <w:szCs w:val="22"/>
      </w:rPr>
      <w:t>CI</w:t>
    </w:r>
    <w:r w:rsidR="005C0176">
      <w:rPr>
        <w:rFonts w:ascii="Verdana" w:hAnsi="Verdana"/>
        <w:b/>
        <w:bCs/>
        <w:sz w:val="22"/>
        <w:szCs w:val="22"/>
      </w:rPr>
      <w:t>F:</w:t>
    </w:r>
    <w:r w:rsidR="0038471F">
      <w:rPr>
        <w:rFonts w:ascii="Verdana" w:hAnsi="Verdana"/>
        <w:b/>
        <w:bCs/>
        <w:sz w:val="22"/>
        <w:szCs w:val="22"/>
      </w:rPr>
      <w:t xml:space="preserve"> </w:t>
    </w:r>
    <w:r w:rsidR="00B45816">
      <w:rPr>
        <w:rFonts w:ascii="Verdana" w:hAnsi="Verdana"/>
        <w:b/>
        <w:bCs/>
        <w:sz w:val="22"/>
        <w:szCs w:val="22"/>
      </w:rPr>
      <w:t xml:space="preserve">G30427702 </w:t>
    </w:r>
  </w:p>
  <w:p w:rsidR="001D5426" w:rsidRDefault="001D5426" w:rsidP="001D5426">
    <w:pPr>
      <w:pStyle w:val="Encabezado"/>
      <w:jc w:val="center"/>
      <w:rPr>
        <w:rFonts w:ascii="Verdana" w:hAnsi="Verdana"/>
        <w:b/>
        <w:bCs/>
        <w:sz w:val="20"/>
        <w:szCs w:val="22"/>
      </w:rPr>
    </w:pPr>
    <w:r w:rsidRPr="00EC5EF8">
      <w:rPr>
        <w:rFonts w:ascii="Verdana" w:hAnsi="Verdana"/>
        <w:b/>
        <w:bCs/>
        <w:sz w:val="20"/>
        <w:szCs w:val="22"/>
      </w:rPr>
      <w:t xml:space="preserve">Correo electrónico: </w:t>
    </w:r>
    <w:hyperlink r:id="rId2" w:history="1">
      <w:r w:rsidR="00EC5EF8" w:rsidRPr="0020789A">
        <w:rPr>
          <w:rStyle w:val="Hipervnculo"/>
          <w:rFonts w:ascii="Verdana" w:hAnsi="Verdana"/>
          <w:b/>
          <w:bCs/>
          <w:sz w:val="20"/>
          <w:szCs w:val="22"/>
        </w:rPr>
        <w:t>federacioninterbarrios@hotmail.com</w:t>
      </w:r>
    </w:hyperlink>
  </w:p>
  <w:p w:rsidR="00EC5EF8" w:rsidRPr="003E6730" w:rsidRDefault="00736507" w:rsidP="00EC5EF8">
    <w:pPr>
      <w:pStyle w:val="Encabezado"/>
      <w:jc w:val="center"/>
      <w:rPr>
        <w:rFonts w:ascii="Verdana" w:hAnsi="Verdana"/>
        <w:b/>
        <w:bCs/>
        <w:szCs w:val="22"/>
      </w:rPr>
    </w:pPr>
    <w:hyperlink r:id="rId3" w:history="1">
      <w:r w:rsidR="00EC5EF8" w:rsidRPr="003E6730">
        <w:rPr>
          <w:rStyle w:val="Hipervnculo"/>
          <w:sz w:val="28"/>
        </w:rPr>
        <w:t>http://www.interbarriosmolinadesegura.es/</w:t>
      </w:r>
    </w:hyperlink>
  </w:p>
  <w:p w:rsidR="001D5426" w:rsidRDefault="001D54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23B6A"/>
    <w:multiLevelType w:val="hybridMultilevel"/>
    <w:tmpl w:val="19BA59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87424"/>
    <w:multiLevelType w:val="hybridMultilevel"/>
    <w:tmpl w:val="1F74F1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13"/>
    <w:rsid w:val="000048D9"/>
    <w:rsid w:val="00030610"/>
    <w:rsid w:val="00063C0F"/>
    <w:rsid w:val="000C019A"/>
    <w:rsid w:val="000E66CF"/>
    <w:rsid w:val="000F4A4F"/>
    <w:rsid w:val="001379B7"/>
    <w:rsid w:val="001903AC"/>
    <w:rsid w:val="001D20B7"/>
    <w:rsid w:val="001D5426"/>
    <w:rsid w:val="001D72FE"/>
    <w:rsid w:val="001E2F96"/>
    <w:rsid w:val="001F2279"/>
    <w:rsid w:val="001F2612"/>
    <w:rsid w:val="00226A83"/>
    <w:rsid w:val="00230D1F"/>
    <w:rsid w:val="00296A93"/>
    <w:rsid w:val="002B5212"/>
    <w:rsid w:val="00347ABB"/>
    <w:rsid w:val="0038471F"/>
    <w:rsid w:val="003847A3"/>
    <w:rsid w:val="003A4EEA"/>
    <w:rsid w:val="00442D65"/>
    <w:rsid w:val="00463334"/>
    <w:rsid w:val="004A15C8"/>
    <w:rsid w:val="00537CC2"/>
    <w:rsid w:val="005855DA"/>
    <w:rsid w:val="005C0176"/>
    <w:rsid w:val="00674947"/>
    <w:rsid w:val="006923D1"/>
    <w:rsid w:val="006974EF"/>
    <w:rsid w:val="007233D9"/>
    <w:rsid w:val="00736507"/>
    <w:rsid w:val="007530ED"/>
    <w:rsid w:val="0076152C"/>
    <w:rsid w:val="00775C0C"/>
    <w:rsid w:val="00820950"/>
    <w:rsid w:val="00833F50"/>
    <w:rsid w:val="00842570"/>
    <w:rsid w:val="00857B98"/>
    <w:rsid w:val="008F0429"/>
    <w:rsid w:val="00903D70"/>
    <w:rsid w:val="00904364"/>
    <w:rsid w:val="009171F2"/>
    <w:rsid w:val="00921C16"/>
    <w:rsid w:val="009D22FD"/>
    <w:rsid w:val="009D704D"/>
    <w:rsid w:val="009F795A"/>
    <w:rsid w:val="00A05FB3"/>
    <w:rsid w:val="00A561D6"/>
    <w:rsid w:val="00AF68EE"/>
    <w:rsid w:val="00B27418"/>
    <w:rsid w:val="00B45816"/>
    <w:rsid w:val="00BA7119"/>
    <w:rsid w:val="00BB6146"/>
    <w:rsid w:val="00BF639E"/>
    <w:rsid w:val="00C221DF"/>
    <w:rsid w:val="00C63C99"/>
    <w:rsid w:val="00C9109D"/>
    <w:rsid w:val="00CC388F"/>
    <w:rsid w:val="00D45FC5"/>
    <w:rsid w:val="00D73228"/>
    <w:rsid w:val="00D828DE"/>
    <w:rsid w:val="00D94AB8"/>
    <w:rsid w:val="00DC015E"/>
    <w:rsid w:val="00E14BD8"/>
    <w:rsid w:val="00E53C6B"/>
    <w:rsid w:val="00EC5EF8"/>
    <w:rsid w:val="00F07D4D"/>
    <w:rsid w:val="00F222CF"/>
    <w:rsid w:val="00F25A17"/>
    <w:rsid w:val="00F30C14"/>
    <w:rsid w:val="00F46213"/>
    <w:rsid w:val="00F53064"/>
    <w:rsid w:val="00F66378"/>
    <w:rsid w:val="00F716B4"/>
    <w:rsid w:val="00FF5800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40628"/>
  <w15:docId w15:val="{2D1487E8-6413-4301-835C-86AC14074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0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462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21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BF63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639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D542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426"/>
  </w:style>
  <w:style w:type="character" w:styleId="Hipervnculo">
    <w:name w:val="Hyperlink"/>
    <w:basedOn w:val="Fuentedeprrafopredeter"/>
    <w:uiPriority w:val="99"/>
    <w:unhideWhenUsed/>
    <w:rsid w:val="00EC5EF8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D20B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F30C1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terbarriosmolinadesegura.es/" TargetMode="External"/><Relationship Id="rId2" Type="http://schemas.openxmlformats.org/officeDocument/2006/relationships/hyperlink" Target="mailto:federacioninterbarrios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</cp:lastModifiedBy>
  <cp:revision>2</cp:revision>
  <dcterms:created xsi:type="dcterms:W3CDTF">2026-07-23T17:41:00Z</dcterms:created>
  <dcterms:modified xsi:type="dcterms:W3CDTF">2026-07-23T17:41:00Z</dcterms:modified>
</cp:coreProperties>
</file>